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СПРАВКА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выдаваемая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участнику специальной военной операции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457"/>
        <w:gridCol w:w="226"/>
        <w:gridCol w:w="219"/>
        <w:gridCol w:w="219"/>
        <w:gridCol w:w="219"/>
        <w:gridCol w:w="458"/>
        <w:gridCol w:w="219"/>
        <w:gridCol w:w="867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заявлению участника специальной военной операции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339"/>
        <w:gridCol w:w="301"/>
        <w:gridCol w:w="240"/>
        <w:gridCol w:w="234"/>
        <w:gridCol w:w="242"/>
        <w:gridCol w:w="232"/>
        <w:gridCol w:w="232"/>
        <w:gridCol w:w="467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7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"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&lt;1&gt;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2250"/>
        <w:gridCol w:w="360"/>
        <w:gridCol w:w="3690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лица, подписавшего справку)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или электронная цифровая 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250"/>
        <w:gridCol w:w="250"/>
        <w:gridCol w:w="250"/>
        <w:gridCol w:w="500"/>
        <w:gridCol w:w="500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&lt;2&gt;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QR-код указывается при наличии технической возможности.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Категория принадлежности к ветеранам боевых действий указывается в соответствии с Федеральным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ветеранах", а в отношении граждан, призванных на военную службу по мобилизации, - в соответствии с Указом Президента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21 сентября 2022 г. N 647</w:t>
        </w:r>
      </w:hyperlink>
      <w:r>
        <w:rPr>
          <w:rFonts w:ascii="Times New Roman" w:hAnsi="Times New Roman"/>
          <w:sz w:val="24"/>
          <w:szCs w:val="24"/>
        </w:rPr>
        <w:t xml:space="preserve"> "Об объявлении частичной мобилизации в Российской Федерации".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Печать ставится при оформлении справки непосредственно в федеральном органе исполнительной власти (федеральном государственном органе) для </w:t>
      </w:r>
      <w:proofErr w:type="gramStart"/>
      <w:r>
        <w:rPr>
          <w:rFonts w:ascii="Times New Roman" w:hAnsi="Times New Roman"/>
          <w:sz w:val="24"/>
          <w:szCs w:val="24"/>
        </w:rPr>
        <w:t>заверения подписи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должностного лица, подписавшего справку.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lastRenderedPageBreak/>
        <w:t>СПРАВКА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выдаваемая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члену семьи участника специальной военной операции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457"/>
        <w:gridCol w:w="226"/>
        <w:gridCol w:w="219"/>
        <w:gridCol w:w="219"/>
        <w:gridCol w:w="219"/>
        <w:gridCol w:w="458"/>
        <w:gridCol w:w="219"/>
        <w:gridCol w:w="867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заявлению члена семьи участника специальной военной операции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339"/>
        <w:gridCol w:w="301"/>
        <w:gridCol w:w="241"/>
        <w:gridCol w:w="235"/>
        <w:gridCol w:w="242"/>
        <w:gridCol w:w="231"/>
        <w:gridCol w:w="231"/>
        <w:gridCol w:w="466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2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 или свидетельство о рождении</w:t>
            </w:r>
          </w:p>
        </w:tc>
        <w:tc>
          <w:tcPr>
            <w:tcW w:w="7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"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5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специальной военной операции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&lt;2&gt;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2250"/>
        <w:gridCol w:w="360"/>
        <w:gridCol w:w="3690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лица, подписавшего справку)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или электронная цифровая 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978BA" w:rsidTr="00FA6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978BA" w:rsidRDefault="000978BA" w:rsidP="00FA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&lt;3&gt;</w:t>
            </w:r>
          </w:p>
        </w:tc>
      </w:tr>
    </w:tbl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QR-код указывается при наличии технической возможности.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Категория принадлежности к ветеранам боевых действий указывается в соответствии с Федеральным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ветеранах", а в отношении граждан, призванных на военную </w:t>
      </w:r>
      <w:r>
        <w:rPr>
          <w:rFonts w:ascii="Times New Roman" w:hAnsi="Times New Roman"/>
          <w:sz w:val="24"/>
          <w:szCs w:val="24"/>
        </w:rPr>
        <w:lastRenderedPageBreak/>
        <w:t xml:space="preserve">службу по мобилизации, - в соответствии с Указом Президента Российской Федерации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21 сентября 2022 г. N 647</w:t>
        </w:r>
      </w:hyperlink>
      <w:r>
        <w:rPr>
          <w:rFonts w:ascii="Times New Roman" w:hAnsi="Times New Roman"/>
          <w:sz w:val="24"/>
          <w:szCs w:val="24"/>
        </w:rPr>
        <w:t xml:space="preserve"> "Об объявлении частичной мобилизации в Российской Федерации".</w:t>
      </w:r>
    </w:p>
    <w:p w:rsidR="000978BA" w:rsidRDefault="000978BA" w:rsidP="000978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Печать ставится при оформлении справки непосредственно в федеральном органе исполнительной власти (федеральном государственном органе) для </w:t>
      </w:r>
      <w:proofErr w:type="gramStart"/>
      <w:r>
        <w:rPr>
          <w:rFonts w:ascii="Times New Roman" w:hAnsi="Times New Roman"/>
          <w:sz w:val="24"/>
          <w:szCs w:val="24"/>
        </w:rPr>
        <w:t>заверения подписи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должностного лица, подписавшего справку.</w:t>
      </w:r>
    </w:p>
    <w:p w:rsidR="002E5A81" w:rsidRDefault="002E5A81"/>
    <w:sectPr w:rsidR="002E5A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9C"/>
    <w:rsid w:val="000978BA"/>
    <w:rsid w:val="002E5A81"/>
    <w:rsid w:val="00A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B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B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1928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6916#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1928#l0" TargetMode="External"/><Relationship Id="rId5" Type="http://schemas.openxmlformats.org/officeDocument/2006/relationships/hyperlink" Target="https://normativ.kontur.ru/document?moduleid=1&amp;documentid=476916#l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2025-03-26T09:59:00Z</dcterms:created>
  <dcterms:modified xsi:type="dcterms:W3CDTF">2025-03-26T10:13:00Z</dcterms:modified>
</cp:coreProperties>
</file>